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480CD739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480CD737" w14:textId="763F54EA" w:rsidR="002F5C5E" w:rsidRPr="009E2B84" w:rsidRDefault="0026504C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480CD7C9" wp14:editId="123E2C8A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480CD738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480CD73C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480CD73A" w14:textId="77777777" w:rsidR="002F5C5E" w:rsidRPr="005F6CFE" w:rsidRDefault="00117251" w:rsidP="00117251">
            <w:pPr>
              <w:rPr>
                <w:szCs w:val="22"/>
              </w:rPr>
            </w:pPr>
            <w:r w:rsidRPr="005F6CFE">
              <w:rPr>
                <w:szCs w:val="22"/>
              </w:rPr>
              <w:t xml:space="preserve">Council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80CD73B" w14:textId="056441C8" w:rsidR="002F5C5E" w:rsidRPr="005F6CFE" w:rsidRDefault="00117251" w:rsidP="005F6CFE">
            <w:pPr>
              <w:jc w:val="center"/>
            </w:pPr>
            <w:r w:rsidRPr="005F6CFE">
              <w:t>1</w:t>
            </w:r>
            <w:r w:rsidR="005F6CFE" w:rsidRPr="005F6CFE">
              <w:t>5</w:t>
            </w:r>
            <w:r w:rsidRPr="005F6CFE">
              <w:t xml:space="preserve"> May 201</w:t>
            </w:r>
            <w:r w:rsidR="005F6CFE" w:rsidRPr="005F6CFE">
              <w:t>9</w:t>
            </w:r>
          </w:p>
        </w:tc>
      </w:tr>
      <w:tr w:rsidR="002F5C5E" w:rsidRPr="009E2B84" w14:paraId="480CD73E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480CD73D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480CD741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480CD73F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80CD740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480CD746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480CD742" w14:textId="77777777" w:rsidR="0047741D" w:rsidRPr="009E2B84" w:rsidRDefault="0047741D" w:rsidP="00E2196F">
            <w:pPr>
              <w:rPr>
                <w:b/>
              </w:rPr>
            </w:pPr>
          </w:p>
          <w:p w14:paraId="480CD743" w14:textId="10575466" w:rsidR="00830658" w:rsidRPr="005F6CFE" w:rsidRDefault="00175436" w:rsidP="00830658">
            <w:pPr>
              <w:rPr>
                <w:bCs/>
              </w:rPr>
            </w:pPr>
            <w:r>
              <w:rPr>
                <w:bCs/>
              </w:rPr>
              <w:t>Returning Officer</w:t>
            </w:r>
            <w:r w:rsidR="0015383C">
              <w:rPr>
                <w:bCs/>
              </w:rPr>
              <w:t>’</w:t>
            </w:r>
            <w:r>
              <w:rPr>
                <w:bCs/>
              </w:rPr>
              <w:t>s Report</w:t>
            </w:r>
          </w:p>
          <w:p w14:paraId="480CD744" w14:textId="77777777" w:rsidR="0047741D" w:rsidRPr="009E2B84" w:rsidRDefault="0047741D" w:rsidP="00830658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0CD745" w14:textId="72FA28C0" w:rsidR="0047741D" w:rsidRPr="005F6CFE" w:rsidRDefault="007139F1" w:rsidP="00C903AC">
            <w:r>
              <w:t>Returning Officer/</w:t>
            </w:r>
            <w:r w:rsidR="00175436">
              <w:t>Chief Executive</w:t>
            </w:r>
          </w:p>
        </w:tc>
      </w:tr>
    </w:tbl>
    <w:p w14:paraId="480CD747" w14:textId="77777777" w:rsidR="002F5C5E" w:rsidRPr="009E2B84" w:rsidRDefault="002F5C5E" w:rsidP="002F5C5E"/>
    <w:p w14:paraId="480CD748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480CD74E" w14:textId="77777777" w:rsidTr="00E2196F">
        <w:tc>
          <w:tcPr>
            <w:tcW w:w="6652" w:type="dxa"/>
            <w:shd w:val="clear" w:color="auto" w:fill="auto"/>
          </w:tcPr>
          <w:p w14:paraId="480CD749" w14:textId="77777777" w:rsidR="0047741D" w:rsidRDefault="0047741D" w:rsidP="00E2196F">
            <w:pPr>
              <w:rPr>
                <w:szCs w:val="22"/>
              </w:rPr>
            </w:pPr>
          </w:p>
          <w:p w14:paraId="480CD74A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480CD74B" w14:textId="77777777" w:rsidR="00E63940" w:rsidRDefault="00E63940" w:rsidP="00E63940">
            <w:pPr>
              <w:rPr>
                <w:b/>
                <w:szCs w:val="22"/>
              </w:rPr>
            </w:pPr>
          </w:p>
          <w:p w14:paraId="480CD74C" w14:textId="77777777"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480CD74D" w14:textId="77777777" w:rsidR="0047741D" w:rsidRPr="009C1143" w:rsidRDefault="0047741D" w:rsidP="00830658">
            <w:pPr>
              <w:rPr>
                <w:szCs w:val="22"/>
              </w:rPr>
            </w:pPr>
          </w:p>
        </w:tc>
      </w:tr>
    </w:tbl>
    <w:p w14:paraId="480CD74F" w14:textId="77777777" w:rsidR="0047741D" w:rsidRDefault="0047741D" w:rsidP="002F5C5E">
      <w:pPr>
        <w:rPr>
          <w:sz w:val="16"/>
          <w:szCs w:val="16"/>
        </w:rPr>
      </w:pPr>
    </w:p>
    <w:p w14:paraId="480CD750" w14:textId="77777777" w:rsidR="00EB2D32" w:rsidRPr="009C1143" w:rsidRDefault="00EB2D32" w:rsidP="002F5C5E">
      <w:pPr>
        <w:rPr>
          <w:sz w:val="16"/>
          <w:szCs w:val="16"/>
        </w:rPr>
      </w:pPr>
    </w:p>
    <w:p w14:paraId="480CD751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 xml:space="preserve">PURPOSE OF THE REPORT  </w:t>
      </w:r>
    </w:p>
    <w:p w14:paraId="480CD752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4" w14:textId="0BB39CDA" w:rsidR="002F5C5E" w:rsidRDefault="00175436" w:rsidP="00175436">
      <w:pPr>
        <w:ind w:left="360"/>
        <w:rPr>
          <w:color w:val="000000"/>
        </w:rPr>
      </w:pPr>
      <w:r>
        <w:rPr>
          <w:color w:val="000000"/>
        </w:rPr>
        <w:t>To report to full Council those people that were duly elected as councillors for the wards stated at the Borough elections on 3 May 2018:</w:t>
      </w:r>
    </w:p>
    <w:p w14:paraId="6C78D5BE" w14:textId="77777777" w:rsidR="00175436" w:rsidRPr="009B220E" w:rsidRDefault="00175436" w:rsidP="00175436">
      <w:pPr>
        <w:ind w:left="360"/>
        <w:rPr>
          <w:rFonts w:cs="Arial"/>
          <w:szCs w:val="22"/>
        </w:rPr>
      </w:pPr>
    </w:p>
    <w:p w14:paraId="480CD755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RECOMMENDATIONS</w:t>
      </w:r>
    </w:p>
    <w:p w14:paraId="480CD756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7" w14:textId="28A2816E" w:rsidR="0097607F" w:rsidRDefault="0097607F" w:rsidP="00117251">
      <w:p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That </w:t>
      </w:r>
      <w:r w:rsidR="00117251" w:rsidRPr="009B220E">
        <w:rPr>
          <w:rFonts w:cs="Arial"/>
          <w:bCs/>
          <w:szCs w:val="22"/>
        </w:rPr>
        <w:t xml:space="preserve">the </w:t>
      </w:r>
      <w:r w:rsidR="00175436">
        <w:rPr>
          <w:rFonts w:cs="Arial"/>
          <w:bCs/>
          <w:szCs w:val="22"/>
        </w:rPr>
        <w:t>people elected as councillors for the wards stated at the Borough elections on 3 May 2019 be noted.</w:t>
      </w:r>
    </w:p>
    <w:p w14:paraId="480CD758" w14:textId="77777777" w:rsidR="00117251" w:rsidRPr="009B220E" w:rsidRDefault="00117251" w:rsidP="009B220E">
      <w:pPr>
        <w:rPr>
          <w:rFonts w:cs="Arial"/>
          <w:bCs/>
          <w:szCs w:val="22"/>
        </w:rPr>
      </w:pPr>
    </w:p>
    <w:p w14:paraId="480CD759" w14:textId="77777777" w:rsidR="002F5C5E" w:rsidRPr="009B220E" w:rsidRDefault="002F5C5E" w:rsidP="00525728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CORPORATE PRIORITIES</w:t>
      </w:r>
    </w:p>
    <w:p w14:paraId="480CD75A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p w14:paraId="480CD75B" w14:textId="77777777" w:rsidR="00772B9C" w:rsidRPr="009B220E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9B220E">
        <w:rPr>
          <w:rFonts w:cs="Arial"/>
          <w:szCs w:val="22"/>
        </w:rPr>
        <w:t>The report relates to the following corporate priorities:</w:t>
      </w:r>
      <w:r w:rsidRPr="009B220E">
        <w:rPr>
          <w:rFonts w:cs="Arial"/>
          <w:b/>
          <w:szCs w:val="22"/>
        </w:rPr>
        <w:t xml:space="preserve"> </w:t>
      </w:r>
    </w:p>
    <w:p w14:paraId="480CD75C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0" w14:textId="77777777" w:rsidTr="000E4458">
        <w:tc>
          <w:tcPr>
            <w:tcW w:w="4423" w:type="dxa"/>
            <w:shd w:val="clear" w:color="auto" w:fill="auto"/>
          </w:tcPr>
          <w:p w14:paraId="480CD75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Excellence and Financial Sustainability</w:t>
            </w:r>
          </w:p>
          <w:p w14:paraId="480CD75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5F" w14:textId="77777777" w:rsidR="00772B9C" w:rsidRPr="009B220E" w:rsidRDefault="0013524C" w:rsidP="000E4458">
            <w:pPr>
              <w:rPr>
                <w:rFonts w:cs="Arial"/>
                <w:szCs w:val="22"/>
                <w:highlight w:val="yellow"/>
              </w:rPr>
            </w:pPr>
            <w:r w:rsidRPr="009B220E">
              <w:rPr>
                <w:rFonts w:cs="Arial"/>
                <w:szCs w:val="22"/>
              </w:rPr>
              <w:t>X</w:t>
            </w:r>
          </w:p>
        </w:tc>
      </w:tr>
      <w:tr w:rsidR="00772B9C" w:rsidRPr="009B220E" w14:paraId="480CD764" w14:textId="77777777" w:rsidTr="000E4458">
        <w:tc>
          <w:tcPr>
            <w:tcW w:w="4423" w:type="dxa"/>
            <w:shd w:val="clear" w:color="auto" w:fill="auto"/>
          </w:tcPr>
          <w:p w14:paraId="480CD761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Health and Wellbeing</w:t>
            </w:r>
          </w:p>
          <w:p w14:paraId="480CD762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3" w14:textId="77777777" w:rsidR="00772B9C" w:rsidRPr="009B220E" w:rsidRDefault="00772B9C" w:rsidP="000E445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9B220E" w14:paraId="480CD768" w14:textId="77777777" w:rsidTr="000E4458">
        <w:tc>
          <w:tcPr>
            <w:tcW w:w="4423" w:type="dxa"/>
            <w:shd w:val="clear" w:color="auto" w:fill="auto"/>
          </w:tcPr>
          <w:p w14:paraId="480CD765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Place</w:t>
            </w:r>
          </w:p>
          <w:p w14:paraId="480CD766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7" w14:textId="01FA4C3C" w:rsidR="00772B9C" w:rsidRPr="009B220E" w:rsidRDefault="007139F1" w:rsidP="000E445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</w:tr>
    </w:tbl>
    <w:p w14:paraId="480CD769" w14:textId="77777777" w:rsidR="00772B9C" w:rsidRPr="009B220E" w:rsidRDefault="00772B9C" w:rsidP="00772B9C">
      <w:pPr>
        <w:rPr>
          <w:rFonts w:cs="Arial"/>
          <w:szCs w:val="22"/>
        </w:rPr>
      </w:pPr>
    </w:p>
    <w:p w14:paraId="480CD76A" w14:textId="77777777" w:rsidR="00772B9C" w:rsidRPr="009B220E" w:rsidRDefault="00772B9C" w:rsidP="00772B9C">
      <w:pPr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Projects relating to People in the Corporate Plan:</w:t>
      </w:r>
    </w:p>
    <w:p w14:paraId="480CD76B" w14:textId="77777777" w:rsidR="00772B9C" w:rsidRPr="009B220E" w:rsidRDefault="00772B9C" w:rsidP="00772B9C">
      <w:pPr>
        <w:ind w:firstLine="720"/>
        <w:rPr>
          <w:rFonts w:cs="Arial"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F" w14:textId="77777777" w:rsidTr="000E4458">
        <w:tc>
          <w:tcPr>
            <w:tcW w:w="4423" w:type="dxa"/>
            <w:shd w:val="clear" w:color="auto" w:fill="auto"/>
          </w:tcPr>
          <w:p w14:paraId="480CD76C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People </w:t>
            </w:r>
          </w:p>
          <w:p w14:paraId="480CD76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14:paraId="480CD770" w14:textId="77777777" w:rsidR="009B220E" w:rsidRPr="009B220E" w:rsidRDefault="009B220E" w:rsidP="002F5C5E">
      <w:pPr>
        <w:rPr>
          <w:rFonts w:cs="Arial"/>
          <w:szCs w:val="22"/>
        </w:rPr>
      </w:pPr>
    </w:p>
    <w:p w14:paraId="480CD771" w14:textId="0B64AF5C" w:rsidR="002F5C5E" w:rsidRDefault="00175436" w:rsidP="00117251">
      <w:pPr>
        <w:numPr>
          <w:ilvl w:val="0"/>
          <w:numId w:val="8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PERSONS ELECTED</w:t>
      </w:r>
    </w:p>
    <w:p w14:paraId="55428A3A" w14:textId="77777777" w:rsidR="00175436" w:rsidRPr="009B220E" w:rsidRDefault="00175436" w:rsidP="00175436">
      <w:pPr>
        <w:ind w:left="360"/>
        <w:rPr>
          <w:rFonts w:cs="Arial"/>
          <w:b/>
          <w:szCs w:val="22"/>
        </w:rPr>
      </w:pPr>
    </w:p>
    <w:p w14:paraId="480CD772" w14:textId="77777777" w:rsidR="00117251" w:rsidRPr="009B220E" w:rsidRDefault="00117251" w:rsidP="00117251">
      <w:pPr>
        <w:ind w:left="360"/>
        <w:rPr>
          <w:rFonts w:cs="Arial"/>
          <w:b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70"/>
        <w:gridCol w:w="4479"/>
      </w:tblGrid>
      <w:tr w:rsidR="00175436" w14:paraId="4DB5D03F" w14:textId="77777777" w:rsidTr="00175436">
        <w:tc>
          <w:tcPr>
            <w:tcW w:w="4870" w:type="dxa"/>
            <w:shd w:val="clear" w:color="auto" w:fill="E7E6E6" w:themeFill="background2"/>
          </w:tcPr>
          <w:p w14:paraId="3C22353C" w14:textId="77777777" w:rsidR="00175436" w:rsidRPr="00175436" w:rsidRDefault="00175436" w:rsidP="00F71C46">
            <w:pPr>
              <w:rPr>
                <w:rFonts w:cs="Arial"/>
                <w:b/>
                <w:szCs w:val="22"/>
              </w:rPr>
            </w:pPr>
          </w:p>
          <w:p w14:paraId="4D3A7996" w14:textId="076100F6" w:rsidR="00175436" w:rsidRPr="00175436" w:rsidRDefault="00175436" w:rsidP="00F71C46">
            <w:pPr>
              <w:rPr>
                <w:rFonts w:cs="Arial"/>
                <w:b/>
                <w:szCs w:val="22"/>
              </w:rPr>
            </w:pPr>
            <w:r w:rsidRPr="00175436">
              <w:rPr>
                <w:rFonts w:cs="Arial"/>
                <w:b/>
                <w:szCs w:val="22"/>
              </w:rPr>
              <w:t>WARD</w:t>
            </w:r>
          </w:p>
        </w:tc>
        <w:tc>
          <w:tcPr>
            <w:tcW w:w="4479" w:type="dxa"/>
            <w:shd w:val="clear" w:color="auto" w:fill="E7E6E6" w:themeFill="background2"/>
          </w:tcPr>
          <w:p w14:paraId="2F6E9FC1" w14:textId="77777777" w:rsidR="00175436" w:rsidRPr="00175436" w:rsidRDefault="00175436" w:rsidP="00F71C46">
            <w:pPr>
              <w:rPr>
                <w:rFonts w:cs="Arial"/>
                <w:b/>
                <w:szCs w:val="22"/>
              </w:rPr>
            </w:pPr>
          </w:p>
          <w:p w14:paraId="57575DC9" w14:textId="41F38668" w:rsidR="00175436" w:rsidRPr="00175436" w:rsidRDefault="00175436" w:rsidP="00F71C46">
            <w:pPr>
              <w:rPr>
                <w:rFonts w:cs="Arial"/>
                <w:b/>
                <w:szCs w:val="22"/>
              </w:rPr>
            </w:pPr>
            <w:r w:rsidRPr="00175436">
              <w:rPr>
                <w:rFonts w:cs="Arial"/>
                <w:b/>
                <w:szCs w:val="22"/>
              </w:rPr>
              <w:t>COUNCILLOR</w:t>
            </w:r>
          </w:p>
        </w:tc>
      </w:tr>
      <w:tr w:rsidR="00175436" w14:paraId="6BBE0BD3" w14:textId="77777777" w:rsidTr="00175436">
        <w:tc>
          <w:tcPr>
            <w:tcW w:w="4870" w:type="dxa"/>
          </w:tcPr>
          <w:p w14:paraId="5302CDC3" w14:textId="39E422D3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Bamber Bridge East</w:t>
            </w:r>
          </w:p>
        </w:tc>
        <w:tc>
          <w:tcPr>
            <w:tcW w:w="4479" w:type="dxa"/>
          </w:tcPr>
          <w:p w14:paraId="1C944E58" w14:textId="7777777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Mick Higgins</w:t>
            </w:r>
          </w:p>
          <w:p w14:paraId="2D9C999E" w14:textId="1C90146F" w:rsidR="00175436" w:rsidRDefault="00175436" w:rsidP="0017543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Christine Melia</w:t>
            </w:r>
          </w:p>
        </w:tc>
      </w:tr>
      <w:tr w:rsidR="00175436" w14:paraId="46F4B455" w14:textId="77777777" w:rsidTr="00175436">
        <w:tc>
          <w:tcPr>
            <w:tcW w:w="4870" w:type="dxa"/>
          </w:tcPr>
          <w:p w14:paraId="74D89E27" w14:textId="5E6CA3EA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Bamber Bridge West</w:t>
            </w:r>
          </w:p>
        </w:tc>
        <w:tc>
          <w:tcPr>
            <w:tcW w:w="4479" w:type="dxa"/>
          </w:tcPr>
          <w:p w14:paraId="08D92DB0" w14:textId="7777777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Foster</w:t>
            </w:r>
          </w:p>
          <w:p w14:paraId="35382BCA" w14:textId="23A9AFFB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Caleb Tomlinson</w:t>
            </w:r>
          </w:p>
        </w:tc>
      </w:tr>
      <w:tr w:rsidR="00175436" w14:paraId="2F331FF3" w14:textId="77777777" w:rsidTr="00175436">
        <w:tc>
          <w:tcPr>
            <w:tcW w:w="4870" w:type="dxa"/>
          </w:tcPr>
          <w:p w14:paraId="34B6F373" w14:textId="3FD0ECE0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Broadfield</w:t>
            </w:r>
          </w:p>
        </w:tc>
        <w:tc>
          <w:tcPr>
            <w:tcW w:w="4479" w:type="dxa"/>
          </w:tcPr>
          <w:p w14:paraId="4D1C2C29" w14:textId="7777777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Mick Titherington</w:t>
            </w:r>
          </w:p>
          <w:p w14:paraId="69A6630F" w14:textId="6D133ED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Matthew Tomlinson</w:t>
            </w:r>
          </w:p>
        </w:tc>
      </w:tr>
      <w:tr w:rsidR="00175436" w14:paraId="3D31D76D" w14:textId="77777777" w:rsidTr="00175436">
        <w:tc>
          <w:tcPr>
            <w:tcW w:w="4870" w:type="dxa"/>
          </w:tcPr>
          <w:p w14:paraId="575D7D86" w14:textId="165EA50F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Broad Oak</w:t>
            </w:r>
          </w:p>
        </w:tc>
        <w:tc>
          <w:tcPr>
            <w:tcW w:w="4479" w:type="dxa"/>
          </w:tcPr>
          <w:p w14:paraId="47EEFA1B" w14:textId="7777777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Harry Hancock</w:t>
            </w:r>
          </w:p>
          <w:p w14:paraId="38A56C20" w14:textId="5EE8EA9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Ange Turner</w:t>
            </w:r>
          </w:p>
        </w:tc>
      </w:tr>
      <w:tr w:rsidR="00175436" w14:paraId="2E7EF416" w14:textId="77777777" w:rsidTr="00175436">
        <w:tc>
          <w:tcPr>
            <w:tcW w:w="4870" w:type="dxa"/>
          </w:tcPr>
          <w:p w14:paraId="333A5FB9" w14:textId="0C4307CE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Buckshaw and Worden</w:t>
            </w:r>
          </w:p>
        </w:tc>
        <w:tc>
          <w:tcPr>
            <w:tcW w:w="4479" w:type="dxa"/>
          </w:tcPr>
          <w:p w14:paraId="028F1932" w14:textId="77777777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Caroline Moon</w:t>
            </w:r>
          </w:p>
          <w:p w14:paraId="6177081C" w14:textId="423974A6" w:rsidR="00175436" w:rsidRDefault="0017543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Alan Ogilvie</w:t>
            </w:r>
          </w:p>
        </w:tc>
      </w:tr>
      <w:tr w:rsidR="00175436" w14:paraId="098652B1" w14:textId="77777777" w:rsidTr="00175436">
        <w:tc>
          <w:tcPr>
            <w:tcW w:w="4870" w:type="dxa"/>
          </w:tcPr>
          <w:p w14:paraId="330FA7DD" w14:textId="31F8BE99" w:rsidR="0017543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Charnock</w:t>
            </w:r>
          </w:p>
        </w:tc>
        <w:tc>
          <w:tcPr>
            <w:tcW w:w="4479" w:type="dxa"/>
          </w:tcPr>
          <w:p w14:paraId="2EB4BBBD" w14:textId="77777777" w:rsidR="0017543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Ian Watkinson</w:t>
            </w:r>
          </w:p>
          <w:p w14:paraId="7AA79183" w14:textId="341CF47A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Carol Wooldridge</w:t>
            </w:r>
          </w:p>
        </w:tc>
      </w:tr>
      <w:tr w:rsidR="00175436" w14:paraId="26A9A598" w14:textId="77777777" w:rsidTr="00175436">
        <w:tc>
          <w:tcPr>
            <w:tcW w:w="4870" w:type="dxa"/>
          </w:tcPr>
          <w:p w14:paraId="02731201" w14:textId="55DBAEDB" w:rsidR="0017543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Coupe Green and Gregson Lane</w:t>
            </w:r>
          </w:p>
        </w:tc>
        <w:tc>
          <w:tcPr>
            <w:tcW w:w="4479" w:type="dxa"/>
          </w:tcPr>
          <w:p w14:paraId="67CFECC9" w14:textId="77777777" w:rsidR="0017543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Jim Marsh</w:t>
            </w:r>
          </w:p>
          <w:p w14:paraId="13866A53" w14:textId="3862423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Sarah Whitaker</w:t>
            </w:r>
          </w:p>
        </w:tc>
      </w:tr>
      <w:tr w:rsidR="00D773C6" w14:paraId="48E7689B" w14:textId="77777777" w:rsidTr="00175436">
        <w:tc>
          <w:tcPr>
            <w:tcW w:w="4870" w:type="dxa"/>
          </w:tcPr>
          <w:p w14:paraId="4B9406D8" w14:textId="71B91E23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Earnshaw Bridge</w:t>
            </w:r>
          </w:p>
        </w:tc>
        <w:tc>
          <w:tcPr>
            <w:tcW w:w="4479" w:type="dxa"/>
          </w:tcPr>
          <w:p w14:paraId="65C6169B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Bill Evans</w:t>
            </w:r>
          </w:p>
          <w:p w14:paraId="08D75BBF" w14:textId="63750744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Colin Sharples</w:t>
            </w:r>
          </w:p>
        </w:tc>
      </w:tr>
      <w:tr w:rsidR="00D773C6" w14:paraId="6511AA24" w14:textId="77777777" w:rsidTr="00175436">
        <w:tc>
          <w:tcPr>
            <w:tcW w:w="4870" w:type="dxa"/>
          </w:tcPr>
          <w:p w14:paraId="33522065" w14:textId="1BA4B59D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Farington East</w:t>
            </w:r>
          </w:p>
        </w:tc>
        <w:tc>
          <w:tcPr>
            <w:tcW w:w="4479" w:type="dxa"/>
          </w:tcPr>
          <w:p w14:paraId="18D80FD2" w14:textId="7DA5641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Jacky Alty</w:t>
            </w:r>
          </w:p>
          <w:p w14:paraId="70B18394" w14:textId="18EA1E19" w:rsidR="00D773C6" w:rsidRDefault="00D773C6" w:rsidP="00D773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Wharton-Hardman</w:t>
            </w:r>
          </w:p>
        </w:tc>
      </w:tr>
      <w:tr w:rsidR="00D773C6" w14:paraId="4ADFD875" w14:textId="77777777" w:rsidTr="00175436">
        <w:tc>
          <w:tcPr>
            <w:tcW w:w="4870" w:type="dxa"/>
          </w:tcPr>
          <w:p w14:paraId="3521FF3E" w14:textId="68915D80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Hoole</w:t>
            </w:r>
          </w:p>
        </w:tc>
        <w:tc>
          <w:tcPr>
            <w:tcW w:w="4479" w:type="dxa"/>
          </w:tcPr>
          <w:p w14:paraId="2BBCEF16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John Rainsbury</w:t>
            </w:r>
          </w:p>
          <w:p w14:paraId="7449B634" w14:textId="79BD5BC6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Suthers</w:t>
            </w:r>
          </w:p>
        </w:tc>
      </w:tr>
      <w:tr w:rsidR="00D773C6" w14:paraId="6217325C" w14:textId="77777777" w:rsidTr="00175436">
        <w:tc>
          <w:tcPr>
            <w:tcW w:w="4870" w:type="dxa"/>
          </w:tcPr>
          <w:p w14:paraId="0B8865F3" w14:textId="7076AACC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Howick and Priory</w:t>
            </w:r>
          </w:p>
        </w:tc>
        <w:tc>
          <w:tcPr>
            <w:tcW w:w="4479" w:type="dxa"/>
          </w:tcPr>
          <w:p w14:paraId="1383354B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Renee Blow</w:t>
            </w:r>
          </w:p>
          <w:p w14:paraId="3F0470D3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Howarth</w:t>
            </w:r>
          </w:p>
          <w:p w14:paraId="0ABBCF95" w14:textId="62A85972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Shaw</w:t>
            </w:r>
          </w:p>
        </w:tc>
      </w:tr>
      <w:tr w:rsidR="00D773C6" w14:paraId="0D610254" w14:textId="77777777" w:rsidTr="00175436">
        <w:tc>
          <w:tcPr>
            <w:tcW w:w="4870" w:type="dxa"/>
          </w:tcPr>
          <w:p w14:paraId="2EF3EC35" w14:textId="6F7C672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Leyland Central</w:t>
            </w:r>
          </w:p>
        </w:tc>
        <w:tc>
          <w:tcPr>
            <w:tcW w:w="4479" w:type="dxa"/>
          </w:tcPr>
          <w:p w14:paraId="128EC706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Aniela Bylinski Gelder</w:t>
            </w:r>
          </w:p>
          <w:p w14:paraId="5EB97F99" w14:textId="39442945" w:rsidR="00D773C6" w:rsidRDefault="00D773C6" w:rsidP="00D773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Derek Forrest</w:t>
            </w:r>
          </w:p>
        </w:tc>
      </w:tr>
      <w:tr w:rsidR="00D773C6" w14:paraId="577BD717" w14:textId="77777777" w:rsidTr="00175436">
        <w:tc>
          <w:tcPr>
            <w:tcW w:w="4870" w:type="dxa"/>
          </w:tcPr>
          <w:p w14:paraId="53F54A92" w14:textId="4B04AD6D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Longton and Hutton West</w:t>
            </w:r>
          </w:p>
        </w:tc>
        <w:tc>
          <w:tcPr>
            <w:tcW w:w="4479" w:type="dxa"/>
          </w:tcPr>
          <w:p w14:paraId="06F01B9B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Colin Clark</w:t>
            </w:r>
          </w:p>
          <w:p w14:paraId="258177B9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Colin Coulton</w:t>
            </w:r>
          </w:p>
          <w:p w14:paraId="043A9BE8" w14:textId="4BE67926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Jon Hesketh</w:t>
            </w:r>
          </w:p>
        </w:tc>
      </w:tr>
      <w:tr w:rsidR="00D773C6" w14:paraId="41DA6849" w14:textId="77777777" w:rsidTr="00175436">
        <w:tc>
          <w:tcPr>
            <w:tcW w:w="4870" w:type="dxa"/>
          </w:tcPr>
          <w:p w14:paraId="77C1F997" w14:textId="520CD42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Lostock Hall</w:t>
            </w:r>
          </w:p>
        </w:tc>
        <w:tc>
          <w:tcPr>
            <w:tcW w:w="4479" w:type="dxa"/>
          </w:tcPr>
          <w:p w14:paraId="51345275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Cliff Hughhes</w:t>
            </w:r>
          </w:p>
          <w:p w14:paraId="089B9A27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Jacqui Mort</w:t>
            </w:r>
          </w:p>
          <w:p w14:paraId="67910785" w14:textId="3AE34EC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Matthew Trafford</w:t>
            </w:r>
          </w:p>
        </w:tc>
      </w:tr>
      <w:tr w:rsidR="00D773C6" w14:paraId="05A86E8C" w14:textId="77777777" w:rsidTr="00175436">
        <w:tc>
          <w:tcPr>
            <w:tcW w:w="4870" w:type="dxa"/>
          </w:tcPr>
          <w:p w14:paraId="3C7074A3" w14:textId="3D52A181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Middleforth</w:t>
            </w:r>
          </w:p>
        </w:tc>
        <w:tc>
          <w:tcPr>
            <w:tcW w:w="4479" w:type="dxa"/>
          </w:tcPr>
          <w:p w14:paraId="260AB0F3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Will Adams</w:t>
            </w:r>
          </w:p>
          <w:p w14:paraId="5B86358C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James Flannery</w:t>
            </w:r>
          </w:p>
          <w:p w14:paraId="41376848" w14:textId="7A9AE37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Keith Martin</w:t>
            </w:r>
          </w:p>
        </w:tc>
      </w:tr>
      <w:tr w:rsidR="00D773C6" w14:paraId="6E263679" w14:textId="77777777" w:rsidTr="00175436">
        <w:tc>
          <w:tcPr>
            <w:tcW w:w="4870" w:type="dxa"/>
          </w:tcPr>
          <w:p w14:paraId="29A5A2EA" w14:textId="4547BB53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Moss Side</w:t>
            </w:r>
          </w:p>
        </w:tc>
        <w:tc>
          <w:tcPr>
            <w:tcW w:w="4479" w:type="dxa"/>
          </w:tcPr>
          <w:p w14:paraId="6BEA395D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Mary Green</w:t>
            </w:r>
          </w:p>
          <w:p w14:paraId="5267AB5F" w14:textId="1FB0E3D6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Michael Green</w:t>
            </w:r>
          </w:p>
        </w:tc>
      </w:tr>
      <w:tr w:rsidR="00D773C6" w14:paraId="770B8166" w14:textId="77777777" w:rsidTr="00175436">
        <w:tc>
          <w:tcPr>
            <w:tcW w:w="4870" w:type="dxa"/>
          </w:tcPr>
          <w:p w14:paraId="6C9D25E8" w14:textId="60213972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New Longton and Hutton East</w:t>
            </w:r>
          </w:p>
        </w:tc>
        <w:tc>
          <w:tcPr>
            <w:tcW w:w="4479" w:type="dxa"/>
          </w:tcPr>
          <w:p w14:paraId="75A5A6CC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Margaret Smith</w:t>
            </w:r>
          </w:p>
          <w:p w14:paraId="63C426A5" w14:textId="75FF9130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 Smith</w:t>
            </w:r>
          </w:p>
        </w:tc>
      </w:tr>
      <w:tr w:rsidR="00D773C6" w14:paraId="0536A5C2" w14:textId="77777777" w:rsidTr="00175436">
        <w:tc>
          <w:tcPr>
            <w:tcW w:w="4870" w:type="dxa"/>
          </w:tcPr>
          <w:p w14:paraId="756E9A12" w14:textId="6871DFD6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Salmesbury and Walton</w:t>
            </w:r>
          </w:p>
        </w:tc>
        <w:tc>
          <w:tcPr>
            <w:tcW w:w="4479" w:type="dxa"/>
          </w:tcPr>
          <w:p w14:paraId="73A50941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Peter Mullineaux</w:t>
            </w:r>
          </w:p>
          <w:p w14:paraId="2F19A0B2" w14:textId="2A8E221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Barrie Yates</w:t>
            </w:r>
          </w:p>
        </w:tc>
      </w:tr>
      <w:tr w:rsidR="00D773C6" w14:paraId="49AB2217" w14:textId="77777777" w:rsidTr="00175436">
        <w:tc>
          <w:tcPr>
            <w:tcW w:w="4870" w:type="dxa"/>
          </w:tcPr>
          <w:p w14:paraId="1C81B5D5" w14:textId="5E7D1CD0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Seven Stars</w:t>
            </w:r>
          </w:p>
        </w:tc>
        <w:tc>
          <w:tcPr>
            <w:tcW w:w="4479" w:type="dxa"/>
          </w:tcPr>
          <w:p w14:paraId="00C73D78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Jane Bell</w:t>
            </w:r>
          </w:p>
          <w:p w14:paraId="37296241" w14:textId="3AD4FA25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Mal Donoghue</w:t>
            </w:r>
          </w:p>
        </w:tc>
      </w:tr>
      <w:tr w:rsidR="00D773C6" w14:paraId="5630B911" w14:textId="77777777" w:rsidTr="00175436">
        <w:tc>
          <w:tcPr>
            <w:tcW w:w="4870" w:type="dxa"/>
          </w:tcPr>
          <w:p w14:paraId="3F55EC0B" w14:textId="178D26CD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 Ambrose</w:t>
            </w:r>
          </w:p>
        </w:tc>
        <w:tc>
          <w:tcPr>
            <w:tcW w:w="4479" w:type="dxa"/>
          </w:tcPr>
          <w:p w14:paraId="1D163348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Ken Jones</w:t>
            </w:r>
          </w:p>
          <w:p w14:paraId="5E4D4A85" w14:textId="39E2A366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Susan Jones</w:t>
            </w:r>
          </w:p>
        </w:tc>
      </w:tr>
      <w:tr w:rsidR="00D773C6" w14:paraId="7C0CDE6A" w14:textId="77777777" w:rsidTr="00175436">
        <w:tc>
          <w:tcPr>
            <w:tcW w:w="4870" w:type="dxa"/>
          </w:tcPr>
          <w:p w14:paraId="395A26BC" w14:textId="46A3534D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Walton-le-Dale East</w:t>
            </w:r>
          </w:p>
        </w:tc>
        <w:tc>
          <w:tcPr>
            <w:tcW w:w="4479" w:type="dxa"/>
          </w:tcPr>
          <w:p w14:paraId="02BF833F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Carol Chisholm</w:t>
            </w:r>
          </w:p>
          <w:p w14:paraId="528CBBC9" w14:textId="071C533C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 Lomax</w:t>
            </w:r>
          </w:p>
        </w:tc>
      </w:tr>
      <w:tr w:rsidR="00D773C6" w14:paraId="2256295A" w14:textId="77777777" w:rsidTr="00175436">
        <w:tc>
          <w:tcPr>
            <w:tcW w:w="4870" w:type="dxa"/>
          </w:tcPr>
          <w:p w14:paraId="14BD84E4" w14:textId="64B1E42D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Walton-le-Dale West</w:t>
            </w:r>
          </w:p>
        </w:tc>
        <w:tc>
          <w:tcPr>
            <w:tcW w:w="4479" w:type="dxa"/>
          </w:tcPr>
          <w:p w14:paraId="178B768F" w14:textId="77777777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Damian Bretherton</w:t>
            </w:r>
          </w:p>
          <w:p w14:paraId="459FE662" w14:textId="044BC72B" w:rsidR="00D773C6" w:rsidRDefault="00D773C6" w:rsidP="00F71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Matthew Campbell</w:t>
            </w:r>
          </w:p>
        </w:tc>
      </w:tr>
    </w:tbl>
    <w:p w14:paraId="480CD777" w14:textId="5C500139" w:rsidR="00F71C46" w:rsidRDefault="00F71C46" w:rsidP="00F71C46">
      <w:pPr>
        <w:ind w:left="720" w:hanging="720"/>
        <w:rPr>
          <w:rFonts w:cs="Arial"/>
          <w:szCs w:val="22"/>
        </w:rPr>
      </w:pPr>
    </w:p>
    <w:p w14:paraId="480CD779" w14:textId="28625F82" w:rsidR="00A70EC7" w:rsidRDefault="00D773C6" w:rsidP="007139F1">
      <w:pPr>
        <w:rPr>
          <w:rFonts w:cs="Arial"/>
          <w:szCs w:val="22"/>
        </w:rPr>
      </w:pPr>
      <w:r>
        <w:rPr>
          <w:rFonts w:cs="Arial"/>
          <w:szCs w:val="22"/>
        </w:rPr>
        <w:t>The Farington West poll has been countermanded, w</w:t>
      </w:r>
      <w:r w:rsidR="007139F1">
        <w:rPr>
          <w:rFonts w:cs="Arial"/>
          <w:szCs w:val="22"/>
        </w:rPr>
        <w:t>ith an E</w:t>
      </w:r>
      <w:r>
        <w:rPr>
          <w:rFonts w:cs="Arial"/>
          <w:szCs w:val="22"/>
        </w:rPr>
        <w:t xml:space="preserve">lection to be held on 20 June 2019. Karen Walton still continues </w:t>
      </w:r>
      <w:r w:rsidR="007139F1">
        <w:rPr>
          <w:rFonts w:cs="Arial"/>
          <w:szCs w:val="22"/>
        </w:rPr>
        <w:t xml:space="preserve">to be </w:t>
      </w:r>
      <w:r>
        <w:rPr>
          <w:rFonts w:cs="Arial"/>
          <w:szCs w:val="22"/>
        </w:rPr>
        <w:t xml:space="preserve">a Councillor for </w:t>
      </w:r>
      <w:r w:rsidR="007139F1">
        <w:rPr>
          <w:rFonts w:cs="Arial"/>
          <w:szCs w:val="22"/>
        </w:rPr>
        <w:t>the Farington West ward of the Borough.</w:t>
      </w:r>
    </w:p>
    <w:p w14:paraId="60F6D990" w14:textId="77777777" w:rsidR="007139F1" w:rsidRDefault="007139F1" w:rsidP="007139F1">
      <w:pPr>
        <w:rPr>
          <w:rFonts w:cs="Arial"/>
          <w:szCs w:val="22"/>
        </w:rPr>
      </w:pPr>
    </w:p>
    <w:p w14:paraId="480CD77A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83" w14:textId="26969104" w:rsidR="00F43895" w:rsidRPr="009B220E" w:rsidRDefault="002B2608" w:rsidP="00F4389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="00F43895" w:rsidRPr="009B220E">
        <w:rPr>
          <w:rFonts w:cs="Arial"/>
          <w:b/>
          <w:szCs w:val="22"/>
        </w:rPr>
        <w:t xml:space="preserve">.    </w:t>
      </w:r>
      <w:r w:rsidR="00F43895" w:rsidRPr="009B220E">
        <w:rPr>
          <w:rFonts w:cs="Arial"/>
          <w:b/>
          <w:caps/>
          <w:szCs w:val="22"/>
        </w:rPr>
        <w:t>Financial implications</w:t>
      </w:r>
    </w:p>
    <w:p w14:paraId="21207828" w14:textId="77777777" w:rsidR="007139F1" w:rsidRDefault="007139F1" w:rsidP="007139F1">
      <w:pPr>
        <w:rPr>
          <w:rFonts w:cs="Arial"/>
          <w:b/>
          <w:caps/>
          <w:szCs w:val="22"/>
        </w:rPr>
      </w:pPr>
    </w:p>
    <w:p w14:paraId="480CD785" w14:textId="36254679" w:rsidR="00F43895" w:rsidRPr="009B220E" w:rsidRDefault="00FB1E34" w:rsidP="007139F1">
      <w:pPr>
        <w:ind w:firstLine="426"/>
        <w:rPr>
          <w:rFonts w:cs="Arial"/>
          <w:caps/>
          <w:szCs w:val="22"/>
        </w:rPr>
      </w:pPr>
      <w:r w:rsidRPr="009B220E">
        <w:rPr>
          <w:rFonts w:cs="Arial"/>
          <w:szCs w:val="22"/>
        </w:rPr>
        <w:t>There are no financial implications arising from the proposals in this report.</w:t>
      </w:r>
      <w:r w:rsidR="0015383C">
        <w:rPr>
          <w:rFonts w:cs="Arial"/>
          <w:szCs w:val="22"/>
        </w:rPr>
        <w:t xml:space="preserve"> </w:t>
      </w:r>
    </w:p>
    <w:p w14:paraId="480CD786" w14:textId="77777777" w:rsidR="00F43895" w:rsidRPr="009B220E" w:rsidRDefault="00F43895" w:rsidP="00F43895">
      <w:pPr>
        <w:rPr>
          <w:rFonts w:cs="Arial"/>
          <w:b/>
          <w:color w:val="2E74B5"/>
          <w:szCs w:val="22"/>
        </w:rPr>
      </w:pPr>
    </w:p>
    <w:p w14:paraId="480CD787" w14:textId="0CF0CCDE" w:rsidR="00F43895" w:rsidRPr="009B220E" w:rsidRDefault="002B2608" w:rsidP="00E07476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6</w:t>
      </w:r>
      <w:r w:rsidR="00E07476">
        <w:rPr>
          <w:rFonts w:cs="Arial"/>
          <w:b/>
          <w:caps/>
          <w:szCs w:val="22"/>
        </w:rPr>
        <w:t xml:space="preserve">.    </w:t>
      </w:r>
      <w:r w:rsidR="00F43895" w:rsidRPr="009B220E">
        <w:rPr>
          <w:rFonts w:cs="Arial"/>
          <w:b/>
          <w:caps/>
          <w:szCs w:val="22"/>
        </w:rPr>
        <w:t>LEGAL IMPLICATIONS</w:t>
      </w:r>
    </w:p>
    <w:p w14:paraId="480CD788" w14:textId="1687C4BA" w:rsidR="00830658" w:rsidRDefault="0015383C" w:rsidP="00830658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 xml:space="preserve"> </w:t>
      </w:r>
    </w:p>
    <w:p w14:paraId="78F70239" w14:textId="77777777" w:rsidR="0015383C" w:rsidRPr="009B220E" w:rsidRDefault="0015383C" w:rsidP="0015383C">
      <w:pPr>
        <w:ind w:firstLine="426"/>
        <w:rPr>
          <w:rFonts w:cs="Arial"/>
          <w:caps/>
          <w:szCs w:val="22"/>
        </w:rPr>
      </w:pPr>
      <w:r>
        <w:rPr>
          <w:rFonts w:cs="Arial"/>
          <w:szCs w:val="22"/>
        </w:rPr>
        <w:t>There are no legal implications arising from this report</w:t>
      </w:r>
    </w:p>
    <w:p w14:paraId="014D88DA" w14:textId="77777777" w:rsidR="0015383C" w:rsidRPr="009B220E" w:rsidRDefault="0015383C" w:rsidP="00830658">
      <w:pPr>
        <w:rPr>
          <w:rFonts w:cs="Arial"/>
          <w:b/>
          <w:caps/>
          <w:szCs w:val="22"/>
        </w:rPr>
      </w:pPr>
    </w:p>
    <w:p w14:paraId="480CD78B" w14:textId="73D043CF" w:rsidR="00F43895" w:rsidRPr="009B220E" w:rsidRDefault="002B2608" w:rsidP="00F4389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AF32A1" w:rsidRPr="009B220E">
        <w:rPr>
          <w:rFonts w:cs="Arial"/>
          <w:b/>
          <w:szCs w:val="22"/>
        </w:rPr>
        <w:t>.</w:t>
      </w:r>
      <w:r w:rsidR="00F43895" w:rsidRPr="009B220E">
        <w:rPr>
          <w:rFonts w:cs="Arial"/>
          <w:b/>
          <w:szCs w:val="22"/>
        </w:rPr>
        <w:t xml:space="preserve">  COMMENTS OF THE STATUTORY FINANCE OFFICER</w:t>
      </w:r>
    </w:p>
    <w:p w14:paraId="480CD78C" w14:textId="77777777" w:rsidR="00BE2A3F" w:rsidRPr="009B220E" w:rsidRDefault="00BE2A3F" w:rsidP="00F43895">
      <w:pPr>
        <w:rPr>
          <w:rFonts w:cs="Arial"/>
          <w:b/>
          <w:szCs w:val="22"/>
        </w:rPr>
      </w:pPr>
    </w:p>
    <w:p w14:paraId="480CD78D" w14:textId="13E6581F" w:rsidR="00AF32A1" w:rsidRPr="009B220E" w:rsidRDefault="00F8667B" w:rsidP="00F8667B">
      <w:pPr>
        <w:ind w:left="720" w:hanging="294"/>
        <w:rPr>
          <w:rFonts w:cs="Arial"/>
          <w:szCs w:val="22"/>
        </w:rPr>
      </w:pPr>
      <w:r>
        <w:rPr>
          <w:rFonts w:cs="Arial"/>
          <w:szCs w:val="22"/>
        </w:rPr>
        <w:t>There are no comments of the Statutory Finance Officer</w:t>
      </w:r>
    </w:p>
    <w:p w14:paraId="480CD78E" w14:textId="77777777" w:rsidR="0013524C" w:rsidRPr="009B220E" w:rsidRDefault="0013524C" w:rsidP="00F43895">
      <w:pPr>
        <w:rPr>
          <w:rFonts w:cs="Arial"/>
          <w:b/>
          <w:i/>
          <w:szCs w:val="22"/>
        </w:rPr>
      </w:pPr>
    </w:p>
    <w:p w14:paraId="480CD78F" w14:textId="2CEE0E88" w:rsidR="00F43895" w:rsidRDefault="002B2608" w:rsidP="00BE2A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="00BE2A3F" w:rsidRPr="009B220E">
        <w:rPr>
          <w:rFonts w:cs="Arial"/>
          <w:b/>
          <w:szCs w:val="22"/>
        </w:rPr>
        <w:t xml:space="preserve">.  </w:t>
      </w:r>
      <w:r w:rsidR="00F43895" w:rsidRPr="009B220E">
        <w:rPr>
          <w:rFonts w:cs="Arial"/>
          <w:b/>
          <w:szCs w:val="22"/>
        </w:rPr>
        <w:t>COMMENTS OF THE MONITORING OFFICER</w:t>
      </w:r>
    </w:p>
    <w:p w14:paraId="7A5C3FA1" w14:textId="77777777" w:rsidR="0015383C" w:rsidRPr="009B220E" w:rsidRDefault="0015383C" w:rsidP="00BE2A3F">
      <w:pPr>
        <w:rPr>
          <w:rFonts w:cs="Arial"/>
          <w:b/>
          <w:szCs w:val="22"/>
        </w:rPr>
      </w:pPr>
    </w:p>
    <w:p w14:paraId="480CD792" w14:textId="371D4E93" w:rsidR="00AB0D06" w:rsidRDefault="0015383C" w:rsidP="00F8667B">
      <w:pPr>
        <w:ind w:firstLine="426"/>
        <w:rPr>
          <w:rFonts w:cs="Arial"/>
          <w:szCs w:val="22"/>
        </w:rPr>
      </w:pPr>
      <w:r>
        <w:rPr>
          <w:rFonts w:cs="Arial"/>
          <w:szCs w:val="22"/>
        </w:rPr>
        <w:t xml:space="preserve"> This report constitutes best practice.</w:t>
      </w:r>
    </w:p>
    <w:p w14:paraId="49EC0670" w14:textId="77777777" w:rsidR="007139F1" w:rsidRPr="009B220E" w:rsidRDefault="007139F1" w:rsidP="002F5C5E">
      <w:pPr>
        <w:rPr>
          <w:rFonts w:cs="Arial"/>
          <w:szCs w:val="22"/>
        </w:rPr>
      </w:pPr>
    </w:p>
    <w:p w14:paraId="480CD793" w14:textId="160672CB" w:rsidR="000B5251" w:rsidRPr="009B220E" w:rsidRDefault="002B2608" w:rsidP="000B525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0B5251" w:rsidRPr="009B220E">
        <w:rPr>
          <w:rFonts w:cs="Arial"/>
          <w:b/>
          <w:szCs w:val="22"/>
        </w:rPr>
        <w:t xml:space="preserve">. OTHER IMPLICATIONS: </w:t>
      </w:r>
    </w:p>
    <w:p w14:paraId="480CD794" w14:textId="77777777" w:rsidR="003C36EB" w:rsidRPr="009B220E" w:rsidRDefault="003C36EB" w:rsidP="000B5251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B220E" w14:paraId="480CD7B1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480CD795" w14:textId="77777777" w:rsidR="002F5C5E" w:rsidRPr="009B220E" w:rsidRDefault="002F5C5E" w:rsidP="00AC4A99">
            <w:pPr>
              <w:rPr>
                <w:rFonts w:cs="Arial"/>
                <w:b/>
                <w:szCs w:val="22"/>
              </w:rPr>
            </w:pPr>
          </w:p>
          <w:p w14:paraId="480CD796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480CD797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8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ICT / Technology</w:t>
            </w:r>
          </w:p>
          <w:p w14:paraId="480CD799" w14:textId="77777777" w:rsidR="002F5C5E" w:rsidRPr="009B220E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A" w14:textId="77777777" w:rsidR="002F5C5E" w:rsidRPr="009B220E" w:rsidRDefault="002F5C5E" w:rsidP="0047741D">
            <w:pPr>
              <w:rPr>
                <w:rFonts w:cs="Arial"/>
                <w:b/>
                <w:szCs w:val="22"/>
              </w:rPr>
            </w:pPr>
          </w:p>
          <w:p w14:paraId="480CD79B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Property &amp; Asset Management</w:t>
            </w:r>
          </w:p>
          <w:p w14:paraId="480CD79C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D" w14:textId="77777777" w:rsidR="002F5C5E" w:rsidRPr="009B220E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Risk </w:t>
            </w:r>
          </w:p>
          <w:p w14:paraId="480CD79E" w14:textId="77777777" w:rsidR="003C36EB" w:rsidRPr="009B220E" w:rsidRDefault="003C36EB" w:rsidP="0047741D">
            <w:pPr>
              <w:rPr>
                <w:rFonts w:cs="Arial"/>
                <w:b/>
                <w:szCs w:val="22"/>
              </w:rPr>
            </w:pPr>
          </w:p>
          <w:p w14:paraId="480CD79F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0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1" w14:textId="77777777" w:rsidR="002F5C5E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480CD7A2" w14:textId="77777777" w:rsidR="002F5C5E" w:rsidRPr="009B220E" w:rsidRDefault="002F5C5E" w:rsidP="00AF32A1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80CD7A3" w14:textId="77777777" w:rsidR="002F5C5E" w:rsidRPr="009B220E" w:rsidRDefault="002F5C5E" w:rsidP="00AC4A99">
            <w:pPr>
              <w:rPr>
                <w:rFonts w:cs="Arial"/>
                <w:szCs w:val="22"/>
              </w:rPr>
            </w:pPr>
          </w:p>
          <w:p w14:paraId="480CD7A4" w14:textId="77777777" w:rsidR="00F43895" w:rsidRPr="009B220E" w:rsidRDefault="00FB1E34" w:rsidP="00AC4A99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5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6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7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8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9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A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B" w14:textId="77777777" w:rsidR="00F43895" w:rsidRPr="009B220E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C" w14:textId="77777777" w:rsidR="00A56681" w:rsidRPr="009B220E" w:rsidRDefault="00A56681" w:rsidP="00AC4A99">
            <w:pPr>
              <w:rPr>
                <w:rFonts w:cs="Arial"/>
                <w:szCs w:val="22"/>
              </w:rPr>
            </w:pPr>
          </w:p>
          <w:p w14:paraId="480CD7AD" w14:textId="39397C5E" w:rsidR="00FB1E34" w:rsidRPr="000F6CF4" w:rsidRDefault="007139F1" w:rsidP="00AC4A9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There are no implications</w:t>
            </w:r>
          </w:p>
          <w:p w14:paraId="480CD7AE" w14:textId="77777777" w:rsidR="00F43895" w:rsidRPr="000F6CF4" w:rsidRDefault="00F43895" w:rsidP="00AC4A99">
            <w:pPr>
              <w:rPr>
                <w:rFonts w:cs="Arial"/>
                <w:color w:val="000000"/>
                <w:szCs w:val="22"/>
              </w:rPr>
            </w:pPr>
          </w:p>
          <w:p w14:paraId="6D65049A" w14:textId="77777777" w:rsidR="007139F1" w:rsidRDefault="007139F1" w:rsidP="00FB1E34">
            <w:pPr>
              <w:rPr>
                <w:rFonts w:cs="Arial"/>
                <w:szCs w:val="22"/>
              </w:rPr>
            </w:pPr>
          </w:p>
          <w:p w14:paraId="576E7BB5" w14:textId="77777777" w:rsidR="007139F1" w:rsidRDefault="007139F1" w:rsidP="00FB1E34">
            <w:pPr>
              <w:rPr>
                <w:rFonts w:cs="Arial"/>
                <w:szCs w:val="22"/>
              </w:rPr>
            </w:pPr>
          </w:p>
          <w:p w14:paraId="480CD7AF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B0" w14:textId="77777777" w:rsidR="00F43895" w:rsidRPr="000F6CF4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</w:tc>
      </w:tr>
    </w:tbl>
    <w:p w14:paraId="480CD7B2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3" w14:textId="7C45595B" w:rsidR="00AF32A1" w:rsidRPr="009B220E" w:rsidRDefault="00AF32A1" w:rsidP="002F5C5E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</w:t>
      </w:r>
      <w:r w:rsidR="002B2608">
        <w:rPr>
          <w:rFonts w:cs="Arial"/>
          <w:b/>
          <w:szCs w:val="22"/>
        </w:rPr>
        <w:t>0</w:t>
      </w:r>
      <w:r w:rsidR="000B5251" w:rsidRPr="009B220E">
        <w:rPr>
          <w:rFonts w:cs="Arial"/>
          <w:b/>
          <w:szCs w:val="22"/>
        </w:rPr>
        <w:t xml:space="preserve">. BACKGROUND DOCUMENTS </w:t>
      </w:r>
    </w:p>
    <w:p w14:paraId="480CD7B4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5" w14:textId="77777777" w:rsidR="000B5251" w:rsidRPr="009B220E" w:rsidRDefault="000B5251" w:rsidP="002F5C5E">
      <w:pPr>
        <w:rPr>
          <w:rFonts w:cs="Arial"/>
          <w:szCs w:val="22"/>
        </w:rPr>
      </w:pPr>
      <w:r w:rsidRPr="009B220E">
        <w:rPr>
          <w:rFonts w:cs="Arial"/>
          <w:szCs w:val="22"/>
        </w:rPr>
        <w:t>T</w:t>
      </w:r>
      <w:r w:rsidR="002F5C5E" w:rsidRPr="009B220E">
        <w:rPr>
          <w:rFonts w:cs="Arial"/>
          <w:szCs w:val="22"/>
        </w:rPr>
        <w:t>here are no b</w:t>
      </w:r>
      <w:r w:rsidR="008174AD" w:rsidRPr="009B220E">
        <w:rPr>
          <w:rFonts w:cs="Arial"/>
          <w:szCs w:val="22"/>
        </w:rPr>
        <w:t>ackground papers to this report</w:t>
      </w:r>
    </w:p>
    <w:p w14:paraId="480CD7B6" w14:textId="77777777" w:rsidR="000B5251" w:rsidRPr="009B220E" w:rsidRDefault="000B5251" w:rsidP="000B5251">
      <w:pPr>
        <w:rPr>
          <w:rFonts w:cs="Arial"/>
          <w:i/>
          <w:color w:val="0070C0"/>
          <w:szCs w:val="22"/>
        </w:rPr>
      </w:pPr>
    </w:p>
    <w:p w14:paraId="480CD7B7" w14:textId="1600DE5D" w:rsidR="008174AD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</w:t>
      </w:r>
      <w:r w:rsidR="002B2608">
        <w:rPr>
          <w:rFonts w:cs="Arial"/>
          <w:b/>
          <w:szCs w:val="22"/>
        </w:rPr>
        <w:t>1</w:t>
      </w:r>
      <w:r w:rsidR="008174AD" w:rsidRPr="009B220E">
        <w:rPr>
          <w:rFonts w:cs="Arial"/>
          <w:b/>
          <w:szCs w:val="22"/>
        </w:rPr>
        <w:t xml:space="preserve">. APPENDICES </w:t>
      </w:r>
    </w:p>
    <w:p w14:paraId="480CD7B8" w14:textId="77777777" w:rsidR="008174AD" w:rsidRPr="009B220E" w:rsidRDefault="008174AD" w:rsidP="000B5251">
      <w:pPr>
        <w:rPr>
          <w:rFonts w:cs="Arial"/>
          <w:b/>
          <w:szCs w:val="22"/>
        </w:rPr>
      </w:pPr>
    </w:p>
    <w:p w14:paraId="480CD7B9" w14:textId="0FC1BB76" w:rsidR="00A70EC7" w:rsidRDefault="007139F1" w:rsidP="000B5251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351A2B7" w14:textId="77777777" w:rsidR="005F6CFE" w:rsidRDefault="005F6CFE" w:rsidP="000B5251">
      <w:pPr>
        <w:rPr>
          <w:rFonts w:cs="Arial"/>
          <w:szCs w:val="22"/>
        </w:rPr>
      </w:pPr>
    </w:p>
    <w:p w14:paraId="480CD7BA" w14:textId="1059A9F4" w:rsidR="00082E96" w:rsidRPr="00082E96" w:rsidRDefault="007139F1" w:rsidP="000B5251">
      <w:pPr>
        <w:rPr>
          <w:rFonts w:cs="Arial"/>
          <w:szCs w:val="22"/>
        </w:rPr>
      </w:pPr>
      <w:r>
        <w:rPr>
          <w:rFonts w:cs="Arial"/>
          <w:szCs w:val="22"/>
        </w:rPr>
        <w:t>Heather McManus</w:t>
      </w:r>
    </w:p>
    <w:p w14:paraId="480CD7BB" w14:textId="0CFD783B" w:rsidR="00082E96" w:rsidRPr="00082E96" w:rsidRDefault="007139F1" w:rsidP="000B5251">
      <w:pPr>
        <w:rPr>
          <w:rFonts w:cs="Arial"/>
          <w:szCs w:val="22"/>
        </w:rPr>
      </w:pPr>
      <w:r>
        <w:t>Returning Officer/Chief Executive</w:t>
      </w:r>
    </w:p>
    <w:p w14:paraId="480CD7BC" w14:textId="77777777" w:rsidR="000B5251" w:rsidRDefault="000B5251" w:rsidP="000B5251">
      <w:pPr>
        <w:rPr>
          <w:rFonts w:cs="Arial"/>
          <w:b/>
          <w:szCs w:val="22"/>
        </w:rPr>
      </w:pPr>
    </w:p>
    <w:p w14:paraId="480CD7BD" w14:textId="77777777" w:rsidR="00AB0D06" w:rsidRPr="009B220E" w:rsidRDefault="00AB0D06" w:rsidP="000B5251">
      <w:pPr>
        <w:rPr>
          <w:rFonts w:cs="Arial"/>
          <w:b/>
          <w:szCs w:val="22"/>
        </w:rPr>
      </w:pPr>
    </w:p>
    <w:p w14:paraId="480CD7BE" w14:textId="77777777" w:rsidR="001C5E49" w:rsidRPr="009B220E" w:rsidRDefault="001C5E49" w:rsidP="001C5E49">
      <w:pPr>
        <w:tabs>
          <w:tab w:val="left" w:pos="2839"/>
        </w:tabs>
        <w:ind w:left="426" w:hanging="426"/>
        <w:rPr>
          <w:rFonts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RPr="009B220E" w14:paraId="480CD7C2" w14:textId="77777777" w:rsidTr="00E2196F">
        <w:tc>
          <w:tcPr>
            <w:tcW w:w="5700" w:type="dxa"/>
            <w:shd w:val="clear" w:color="auto" w:fill="auto"/>
          </w:tcPr>
          <w:p w14:paraId="480CD7BF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480CD7C0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480CD7C1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Date:</w:t>
            </w:r>
          </w:p>
        </w:tc>
      </w:tr>
      <w:tr w:rsidR="00C903AC" w:rsidRPr="009B220E" w14:paraId="480CD7C7" w14:textId="77777777" w:rsidTr="00E2196F">
        <w:tc>
          <w:tcPr>
            <w:tcW w:w="5700" w:type="dxa"/>
            <w:shd w:val="clear" w:color="auto" w:fill="auto"/>
          </w:tcPr>
          <w:p w14:paraId="480CD7C3" w14:textId="77777777" w:rsidR="00C903AC" w:rsidRPr="009B220E" w:rsidRDefault="00AF32A1" w:rsidP="00C903AC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Dianne Scambler</w:t>
            </w:r>
          </w:p>
          <w:p w14:paraId="480CD7C4" w14:textId="77777777" w:rsidR="00C903AC" w:rsidRPr="009B220E" w:rsidRDefault="00C903AC" w:rsidP="00C903AC">
            <w:pPr>
              <w:ind w:left="-539" w:firstLine="539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0CD7C5" w14:textId="4A7CF2EA" w:rsidR="00C903AC" w:rsidRPr="009B220E" w:rsidRDefault="00F94D5F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01772 6253</w:t>
            </w:r>
            <w:r w:rsidR="00984F95">
              <w:rPr>
                <w:rFonts w:cs="Arial"/>
                <w:szCs w:val="22"/>
              </w:rPr>
              <w:t>09</w:t>
            </w:r>
          </w:p>
        </w:tc>
        <w:tc>
          <w:tcPr>
            <w:tcW w:w="2380" w:type="dxa"/>
            <w:shd w:val="clear" w:color="auto" w:fill="auto"/>
          </w:tcPr>
          <w:p w14:paraId="480CD7C6" w14:textId="7684552B" w:rsidR="00C903AC" w:rsidRPr="009B220E" w:rsidRDefault="005F6CFE" w:rsidP="005F6C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13 </w:t>
            </w:r>
            <w:r w:rsidR="00412696">
              <w:rPr>
                <w:rFonts w:cs="Arial"/>
                <w:szCs w:val="22"/>
              </w:rPr>
              <w:t xml:space="preserve">May </w:t>
            </w:r>
            <w:r w:rsidR="00F94D5F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9</w:t>
            </w:r>
          </w:p>
        </w:tc>
      </w:tr>
    </w:tbl>
    <w:p w14:paraId="480CD7C8" w14:textId="77777777" w:rsidR="001C5E49" w:rsidRPr="009B220E" w:rsidRDefault="001C5E49" w:rsidP="001C5E49">
      <w:pPr>
        <w:tabs>
          <w:tab w:val="left" w:pos="2839"/>
        </w:tabs>
        <w:rPr>
          <w:rFonts w:cs="Arial"/>
          <w:szCs w:val="22"/>
        </w:rPr>
      </w:pPr>
    </w:p>
    <w:sectPr w:rsidR="001C5E49" w:rsidRPr="009B220E" w:rsidSect="00E97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D7CC" w14:textId="77777777" w:rsidR="00E2196F" w:rsidRDefault="00E2196F">
      <w:r>
        <w:separator/>
      </w:r>
    </w:p>
  </w:endnote>
  <w:endnote w:type="continuationSeparator" w:id="0">
    <w:p w14:paraId="480CD7CD" w14:textId="77777777" w:rsidR="00E2196F" w:rsidRDefault="00E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3028" w14:textId="77777777" w:rsidR="000C4146" w:rsidRDefault="000C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D7CF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0C4146">
      <w:rPr>
        <w:noProof/>
        <w:sz w:val="24"/>
      </w:rPr>
      <w:t>1</w:t>
    </w:r>
    <w:r w:rsidRPr="00FD7B65">
      <w:rPr>
        <w:noProof/>
        <w:sz w:val="24"/>
      </w:rPr>
      <w:fldChar w:fldCharType="end"/>
    </w:r>
  </w:p>
  <w:p w14:paraId="480CD7D0" w14:textId="77777777" w:rsidR="00FD7B65" w:rsidRDefault="00FD7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0561" w14:textId="77777777" w:rsidR="000C4146" w:rsidRDefault="000C4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D7CA" w14:textId="77777777" w:rsidR="00E2196F" w:rsidRDefault="00E2196F">
      <w:r>
        <w:separator/>
      </w:r>
    </w:p>
  </w:footnote>
  <w:footnote w:type="continuationSeparator" w:id="0">
    <w:p w14:paraId="480CD7CB" w14:textId="77777777" w:rsidR="00E2196F" w:rsidRDefault="00E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278E" w14:textId="77777777" w:rsidR="000C4146" w:rsidRDefault="000C4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457A1" w14:textId="3C514B75" w:rsidR="000C4146" w:rsidRPr="000C4146" w:rsidRDefault="000C4146">
    <w:pPr>
      <w:pStyle w:val="Header"/>
      <w:rPr>
        <w:b/>
        <w:sz w:val="28"/>
        <w:szCs w:val="28"/>
      </w:rPr>
    </w:pPr>
    <w:r w:rsidRPr="000C4146">
      <w:rPr>
        <w:b/>
        <w:sz w:val="28"/>
        <w:szCs w:val="28"/>
      </w:rPr>
      <w:t>ITEM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EFA9" w14:textId="77777777" w:rsidR="000C4146" w:rsidRDefault="000C4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521011D"/>
    <w:multiLevelType w:val="hybridMultilevel"/>
    <w:tmpl w:val="B4DCF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A82476"/>
    <w:multiLevelType w:val="multilevel"/>
    <w:tmpl w:val="9DE28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19DE09D8"/>
    <w:multiLevelType w:val="multilevel"/>
    <w:tmpl w:val="C05AF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634"/>
    <w:multiLevelType w:val="multilevel"/>
    <w:tmpl w:val="2DEE8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E59"/>
    <w:multiLevelType w:val="multilevel"/>
    <w:tmpl w:val="D11EF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82E96"/>
    <w:rsid w:val="000B5251"/>
    <w:rsid w:val="000C4146"/>
    <w:rsid w:val="000E10FE"/>
    <w:rsid w:val="000F2C8A"/>
    <w:rsid w:val="000F6CF4"/>
    <w:rsid w:val="00117251"/>
    <w:rsid w:val="0013524C"/>
    <w:rsid w:val="0015383C"/>
    <w:rsid w:val="001544DD"/>
    <w:rsid w:val="00175436"/>
    <w:rsid w:val="00184E1D"/>
    <w:rsid w:val="001938D6"/>
    <w:rsid w:val="001C5E49"/>
    <w:rsid w:val="002221BD"/>
    <w:rsid w:val="0025591B"/>
    <w:rsid w:val="0026504C"/>
    <w:rsid w:val="002758FC"/>
    <w:rsid w:val="002820A5"/>
    <w:rsid w:val="002B2608"/>
    <w:rsid w:val="002E4FF4"/>
    <w:rsid w:val="002F5C5E"/>
    <w:rsid w:val="00342AB1"/>
    <w:rsid w:val="00345C71"/>
    <w:rsid w:val="00386AAD"/>
    <w:rsid w:val="003902A2"/>
    <w:rsid w:val="003A1B3F"/>
    <w:rsid w:val="003A23D3"/>
    <w:rsid w:val="003A2919"/>
    <w:rsid w:val="003B1E6D"/>
    <w:rsid w:val="003C36EB"/>
    <w:rsid w:val="003E33E6"/>
    <w:rsid w:val="003F5603"/>
    <w:rsid w:val="00405D4A"/>
    <w:rsid w:val="00412696"/>
    <w:rsid w:val="004218EA"/>
    <w:rsid w:val="00442C46"/>
    <w:rsid w:val="00474DA8"/>
    <w:rsid w:val="0047741D"/>
    <w:rsid w:val="004A45D4"/>
    <w:rsid w:val="004D7260"/>
    <w:rsid w:val="004F23B3"/>
    <w:rsid w:val="005041BB"/>
    <w:rsid w:val="00525728"/>
    <w:rsid w:val="00533525"/>
    <w:rsid w:val="00547120"/>
    <w:rsid w:val="00547481"/>
    <w:rsid w:val="00576A82"/>
    <w:rsid w:val="005A26AD"/>
    <w:rsid w:val="005B0C36"/>
    <w:rsid w:val="005D4F59"/>
    <w:rsid w:val="005F6CFE"/>
    <w:rsid w:val="0060374B"/>
    <w:rsid w:val="00630F86"/>
    <w:rsid w:val="00633396"/>
    <w:rsid w:val="00645A0B"/>
    <w:rsid w:val="006555E6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139F1"/>
    <w:rsid w:val="00754A1B"/>
    <w:rsid w:val="00772B9C"/>
    <w:rsid w:val="00792A2B"/>
    <w:rsid w:val="008174AD"/>
    <w:rsid w:val="00830658"/>
    <w:rsid w:val="00893AD2"/>
    <w:rsid w:val="008A2F6B"/>
    <w:rsid w:val="008A42E3"/>
    <w:rsid w:val="008A69D4"/>
    <w:rsid w:val="008A77AB"/>
    <w:rsid w:val="008B41C5"/>
    <w:rsid w:val="008C3B1A"/>
    <w:rsid w:val="008D623F"/>
    <w:rsid w:val="008F4B91"/>
    <w:rsid w:val="0090542C"/>
    <w:rsid w:val="009350CB"/>
    <w:rsid w:val="00944BD5"/>
    <w:rsid w:val="009538AE"/>
    <w:rsid w:val="0097607F"/>
    <w:rsid w:val="00980267"/>
    <w:rsid w:val="00983CD5"/>
    <w:rsid w:val="00984F95"/>
    <w:rsid w:val="00992E79"/>
    <w:rsid w:val="009A714A"/>
    <w:rsid w:val="009B220E"/>
    <w:rsid w:val="009C1143"/>
    <w:rsid w:val="009E48E0"/>
    <w:rsid w:val="00A1406A"/>
    <w:rsid w:val="00A22D02"/>
    <w:rsid w:val="00A30426"/>
    <w:rsid w:val="00A4702E"/>
    <w:rsid w:val="00A50754"/>
    <w:rsid w:val="00A56681"/>
    <w:rsid w:val="00A70EC7"/>
    <w:rsid w:val="00A76482"/>
    <w:rsid w:val="00AB0D06"/>
    <w:rsid w:val="00AC4A99"/>
    <w:rsid w:val="00AF32A1"/>
    <w:rsid w:val="00B05FE8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A75A5"/>
    <w:rsid w:val="00BC6635"/>
    <w:rsid w:val="00BE2A3F"/>
    <w:rsid w:val="00C022F9"/>
    <w:rsid w:val="00C209E3"/>
    <w:rsid w:val="00C30128"/>
    <w:rsid w:val="00C31A9D"/>
    <w:rsid w:val="00C52450"/>
    <w:rsid w:val="00C64ED1"/>
    <w:rsid w:val="00C66BAA"/>
    <w:rsid w:val="00C903AC"/>
    <w:rsid w:val="00CB32DF"/>
    <w:rsid w:val="00CC3246"/>
    <w:rsid w:val="00CC35C8"/>
    <w:rsid w:val="00CE3DA1"/>
    <w:rsid w:val="00CE4482"/>
    <w:rsid w:val="00CF6B60"/>
    <w:rsid w:val="00D03328"/>
    <w:rsid w:val="00D36638"/>
    <w:rsid w:val="00D37BAE"/>
    <w:rsid w:val="00D772AB"/>
    <w:rsid w:val="00D773C6"/>
    <w:rsid w:val="00D90A00"/>
    <w:rsid w:val="00D91845"/>
    <w:rsid w:val="00D9371C"/>
    <w:rsid w:val="00DB3FD0"/>
    <w:rsid w:val="00DE5E12"/>
    <w:rsid w:val="00E07476"/>
    <w:rsid w:val="00E2196F"/>
    <w:rsid w:val="00E2276E"/>
    <w:rsid w:val="00E40D41"/>
    <w:rsid w:val="00E4169A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3057A"/>
    <w:rsid w:val="00F30E9C"/>
    <w:rsid w:val="00F43895"/>
    <w:rsid w:val="00F55E4D"/>
    <w:rsid w:val="00F61752"/>
    <w:rsid w:val="00F67F95"/>
    <w:rsid w:val="00F71C46"/>
    <w:rsid w:val="00F8667B"/>
    <w:rsid w:val="00F94D5F"/>
    <w:rsid w:val="00FB1E34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80CD737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3E28-3426-4EF6-BF74-66BA59CC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</TotalTime>
  <Pages>3</Pages>
  <Words>418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2019-05-15T13:29:00Z</dcterms:created>
  <dcterms:modified xsi:type="dcterms:W3CDTF">2019-05-15T13:29:00Z</dcterms:modified>
</cp:coreProperties>
</file>